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4E334555" w14:textId="77777777" w:rsidR="00C36FB7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416A9D5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322417C9" w14:textId="77777777" w:rsidR="00C36FB7" w:rsidRPr="00CC573B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2B36F889" w14:textId="4B67DE05" w:rsidR="00A434E8" w:rsidRDefault="00A434E8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Conforme a lo que establecen los artículos 23 y 25 de la Ley de Acceso a la Información</w:t>
      </w:r>
      <w:r w:rsidR="001C11AA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Pública</w:t>
      </w: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, Decreto 57-2008 del Congreso de la República, la Gobernación Departamental de Chimaltenango, no cuenta con información clasificada, ni reservada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, ya que no ha emitido resolución alguna para declarar</w:t>
      </w:r>
      <w:r w:rsidR="00CC44F5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información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como reservada o confidencial,</w:t>
      </w:r>
      <w:r w:rsidR="009D05D9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y 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la información que genera</w:t>
      </w:r>
      <w:r w:rsidR="00D80ABC">
        <w:rPr>
          <w:rFonts w:ascii="Arial" w:hAnsi="Arial" w:cs="Arial"/>
          <w:color w:val="000000"/>
          <w:sz w:val="24"/>
          <w:szCs w:val="24"/>
          <w:lang w:val="es-419" w:eastAsia="es-419"/>
        </w:rPr>
        <w:t>,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administra o tenga en su poder, es publica de oficio.</w:t>
      </w:r>
    </w:p>
    <w:p w14:paraId="702F380E" w14:textId="1946756C" w:rsidR="00C36FB7" w:rsidRDefault="00C36FB7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>
        <w:rPr>
          <w:rFonts w:ascii="Arial" w:hAnsi="Arial" w:cs="Arial"/>
          <w:color w:val="000000"/>
          <w:sz w:val="24"/>
          <w:szCs w:val="24"/>
          <w:lang w:val="es-419" w:eastAsia="es-419"/>
        </w:rPr>
        <w:tab/>
      </w:r>
    </w:p>
    <w:p w14:paraId="3F13788A" w14:textId="69042AD6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5FEC3260" w14:textId="0355768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0B0D0DE" w14:textId="1A49947D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13D24FF6" w14:textId="0652597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D51B151" w14:textId="020C500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2D65CA72" w14:textId="351444F8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A6A87F" w14:textId="459AF823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2E350C" w14:textId="38B6018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96453CE" w14:textId="58EFEA8A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7058EC5" w14:textId="7B42DED9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4F6C2F61" w14:textId="04628285" w:rsidR="00C36FB7" w:rsidRDefault="00C36FB7" w:rsidP="00C36FB7">
      <w:pPr>
        <w:rPr>
          <w:rFonts w:ascii="Arial" w:hAnsi="Arial" w:cs="Arial"/>
          <w:color w:val="000000"/>
          <w:sz w:val="24"/>
          <w:szCs w:val="24"/>
          <w:lang w:val="es-419" w:eastAsia="es-419"/>
        </w:rPr>
      </w:pPr>
    </w:p>
    <w:p w14:paraId="3E512BA7" w14:textId="4B04686E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32717BC" w14:textId="0DC63DA0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936CAB1" w14:textId="356010A0" w:rsidR="00C36FB7" w:rsidRPr="00C36FB7" w:rsidRDefault="00C36FB7" w:rsidP="00C36FB7">
      <w:pPr>
        <w:jc w:val="both"/>
        <w:rPr>
          <w:rFonts w:ascii="Arial" w:hAnsi="Arial" w:cs="Arial"/>
          <w:lang w:val="es-419" w:eastAsia="es-419"/>
        </w:rPr>
      </w:pPr>
      <w:r w:rsidRPr="00C36FB7">
        <w:rPr>
          <w:rStyle w:val="Textoennegrita"/>
          <w:rFonts w:ascii="Arial" w:eastAsiaTheme="majorEastAsia" w:hAnsi="Arial" w:cs="Arial"/>
          <w:color w:val="222222"/>
          <w:shd w:val="clear" w:color="auto" w:fill="FFFFFF"/>
        </w:rPr>
        <w:t xml:space="preserve">NOTA: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La información contenida en registros públicos sobre: Hábeas Data y Datos Sensibles o Datos Personales Sensibles, se garantiza su protección con fundamento en los Artículos: 9 numeral 2; 22 numeral 5; 30 numeral 5; </w:t>
      </w:r>
      <w:r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Artículos: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>31, 32, 33, 34 y 35 del Decreto Número 57-2008 del Congreso de la República de Guatemala, Ley de Acceso a la Información Pública</w:t>
      </w:r>
    </w:p>
    <w:sectPr w:rsidR="00C36FB7" w:rsidRPr="00C36FB7" w:rsidSect="002C01E8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5EE1" w14:textId="77777777" w:rsidR="002C01E8" w:rsidRDefault="002C01E8">
      <w:r>
        <w:separator/>
      </w:r>
    </w:p>
  </w:endnote>
  <w:endnote w:type="continuationSeparator" w:id="0">
    <w:p w14:paraId="53741F0E" w14:textId="77777777" w:rsidR="002C01E8" w:rsidRDefault="002C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60AE" w14:textId="77777777" w:rsidR="002C01E8" w:rsidRDefault="002C01E8">
      <w:r>
        <w:separator/>
      </w:r>
    </w:p>
  </w:footnote>
  <w:footnote w:type="continuationSeparator" w:id="0">
    <w:p w14:paraId="1E80EBBC" w14:textId="77777777" w:rsidR="002C01E8" w:rsidRDefault="002C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36C9" w14:textId="189B1E24" w:rsidR="00B67302" w:rsidRDefault="00B67302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1E01A35" wp14:editId="68CE272C">
          <wp:simplePos x="0" y="0"/>
          <wp:positionH relativeFrom="page">
            <wp:posOffset>367030</wp:posOffset>
          </wp:positionH>
          <wp:positionV relativeFrom="paragraph">
            <wp:posOffset>57150</wp:posOffset>
          </wp:positionV>
          <wp:extent cx="2200275" cy="990600"/>
          <wp:effectExtent l="0" t="0" r="9525" b="0"/>
          <wp:wrapNone/>
          <wp:docPr id="8999865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5" t="2812" r="53526" b="86355"/>
                  <a:stretch/>
                </pic:blipFill>
                <pic:spPr bwMode="auto">
                  <a:xfrm>
                    <a:off x="0" y="0"/>
                    <a:ext cx="2200275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A7F8BE" w14:textId="77777777" w:rsidR="00B67302" w:rsidRDefault="00B67302" w:rsidP="00124FB3">
    <w:pPr>
      <w:spacing w:line="276" w:lineRule="auto"/>
      <w:jc w:val="center"/>
      <w:rPr>
        <w:rFonts w:ascii="Arial" w:hAnsi="Arial" w:cs="Arial"/>
        <w:noProof/>
      </w:rPr>
    </w:pPr>
  </w:p>
  <w:p w14:paraId="337D0C59" w14:textId="77777777" w:rsidR="00B67302" w:rsidRDefault="00B67302" w:rsidP="00124FB3">
    <w:pPr>
      <w:spacing w:line="276" w:lineRule="auto"/>
      <w:jc w:val="center"/>
      <w:rPr>
        <w:rFonts w:ascii="Arial" w:hAnsi="Arial" w:cs="Arial"/>
        <w:noProof/>
      </w:rPr>
    </w:pPr>
  </w:p>
  <w:p w14:paraId="092A5C73" w14:textId="77777777" w:rsidR="00B67302" w:rsidRDefault="00B67302" w:rsidP="00124FB3">
    <w:pPr>
      <w:spacing w:line="276" w:lineRule="auto"/>
      <w:jc w:val="center"/>
      <w:rPr>
        <w:rFonts w:ascii="Arial" w:hAnsi="Arial" w:cs="Arial"/>
        <w:noProof/>
      </w:rPr>
    </w:pPr>
  </w:p>
  <w:p w14:paraId="035975E2" w14:textId="77777777" w:rsidR="00B67302" w:rsidRDefault="00B67302" w:rsidP="00124FB3">
    <w:pPr>
      <w:spacing w:line="276" w:lineRule="auto"/>
      <w:jc w:val="center"/>
      <w:rPr>
        <w:rFonts w:ascii="Arial" w:hAnsi="Arial" w:cs="Arial"/>
        <w:noProof/>
      </w:rPr>
    </w:pPr>
  </w:p>
  <w:p w14:paraId="5C3A290C" w14:textId="77777777" w:rsidR="00B67302" w:rsidRDefault="00B67302" w:rsidP="00124FB3">
    <w:pPr>
      <w:spacing w:line="276" w:lineRule="auto"/>
      <w:jc w:val="center"/>
      <w:rPr>
        <w:rFonts w:ascii="Arial" w:hAnsi="Arial" w:cs="Arial"/>
        <w:noProof/>
      </w:rPr>
    </w:pPr>
  </w:p>
  <w:p w14:paraId="676207D4" w14:textId="17B594C3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7505C439" w14:textId="27702A88" w:rsidR="00124FB3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</w:t>
    </w:r>
    <w:r w:rsidR="00403C2C">
      <w:rPr>
        <w:rFonts w:ascii="Arial" w:hAnsi="Arial" w:cs="Arial"/>
      </w:rPr>
      <w:t>7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10CE291A" w14:textId="77777777" w:rsidR="00B67302" w:rsidRDefault="00B67302" w:rsidP="00124FB3">
    <w:pPr>
      <w:spacing w:line="276" w:lineRule="auto"/>
      <w:jc w:val="center"/>
      <w:rPr>
        <w:rFonts w:ascii="Arial" w:hAnsi="Arial" w:cs="Arial"/>
      </w:rPr>
    </w:pPr>
  </w:p>
  <w:p w14:paraId="3EC98425" w14:textId="65F8A0BD" w:rsidR="00855E11" w:rsidRPr="00B67302" w:rsidRDefault="00855E11" w:rsidP="00124FB3">
    <w:pPr>
      <w:spacing w:line="276" w:lineRule="auto"/>
      <w:jc w:val="center"/>
      <w:rPr>
        <w:rFonts w:ascii="Arial" w:hAnsi="Arial" w:cs="Arial"/>
        <w:b/>
        <w:bCs/>
        <w:sz w:val="24"/>
        <w:szCs w:val="24"/>
      </w:rPr>
    </w:pPr>
    <w:r w:rsidRPr="00B67302">
      <w:rPr>
        <w:rFonts w:ascii="Arial" w:hAnsi="Arial" w:cs="Arial"/>
        <w:b/>
        <w:bCs/>
        <w:sz w:val="24"/>
        <w:szCs w:val="24"/>
      </w:rPr>
      <w:t>AÑO 202</w:t>
    </w:r>
    <w:r w:rsidR="00B67302" w:rsidRPr="00B67302">
      <w:rPr>
        <w:rFonts w:ascii="Arial" w:hAnsi="Arial" w:cs="Arial"/>
        <w:b/>
        <w:bCs/>
        <w:sz w:val="24"/>
        <w:szCs w:val="24"/>
      </w:rPr>
      <w:t>4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967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472C2"/>
    <w:rsid w:val="000D15E4"/>
    <w:rsid w:val="000F190F"/>
    <w:rsid w:val="001112ED"/>
    <w:rsid w:val="00124FB3"/>
    <w:rsid w:val="00133CC5"/>
    <w:rsid w:val="001375E9"/>
    <w:rsid w:val="00145ADA"/>
    <w:rsid w:val="00157104"/>
    <w:rsid w:val="001B3D70"/>
    <w:rsid w:val="001C11AA"/>
    <w:rsid w:val="001D4FB3"/>
    <w:rsid w:val="00205F0F"/>
    <w:rsid w:val="00207E80"/>
    <w:rsid w:val="00246603"/>
    <w:rsid w:val="002B795E"/>
    <w:rsid w:val="002C01E8"/>
    <w:rsid w:val="003034CB"/>
    <w:rsid w:val="003454A7"/>
    <w:rsid w:val="00350777"/>
    <w:rsid w:val="003A07DF"/>
    <w:rsid w:val="003F01B6"/>
    <w:rsid w:val="00403C2C"/>
    <w:rsid w:val="00415F2E"/>
    <w:rsid w:val="004263E7"/>
    <w:rsid w:val="00456D1E"/>
    <w:rsid w:val="004604E7"/>
    <w:rsid w:val="004905BC"/>
    <w:rsid w:val="00516A1A"/>
    <w:rsid w:val="005610ED"/>
    <w:rsid w:val="005E771A"/>
    <w:rsid w:val="00604F43"/>
    <w:rsid w:val="00665C01"/>
    <w:rsid w:val="006D5597"/>
    <w:rsid w:val="006E3175"/>
    <w:rsid w:val="00752DFA"/>
    <w:rsid w:val="007628C1"/>
    <w:rsid w:val="007F19E6"/>
    <w:rsid w:val="00855E11"/>
    <w:rsid w:val="0086204D"/>
    <w:rsid w:val="00870868"/>
    <w:rsid w:val="008D3475"/>
    <w:rsid w:val="009530F1"/>
    <w:rsid w:val="00971F51"/>
    <w:rsid w:val="00996621"/>
    <w:rsid w:val="009C4F14"/>
    <w:rsid w:val="009D05D9"/>
    <w:rsid w:val="009E6778"/>
    <w:rsid w:val="00A2396D"/>
    <w:rsid w:val="00A434E8"/>
    <w:rsid w:val="00A55D64"/>
    <w:rsid w:val="00A858DF"/>
    <w:rsid w:val="00A94266"/>
    <w:rsid w:val="00AB51B1"/>
    <w:rsid w:val="00B037AF"/>
    <w:rsid w:val="00B34C53"/>
    <w:rsid w:val="00B67302"/>
    <w:rsid w:val="00BF4A70"/>
    <w:rsid w:val="00C36FB7"/>
    <w:rsid w:val="00C42A50"/>
    <w:rsid w:val="00C71646"/>
    <w:rsid w:val="00CC44F5"/>
    <w:rsid w:val="00CC573B"/>
    <w:rsid w:val="00CC5D2F"/>
    <w:rsid w:val="00D75586"/>
    <w:rsid w:val="00D80ABC"/>
    <w:rsid w:val="00DA79F2"/>
    <w:rsid w:val="00DD1D21"/>
    <w:rsid w:val="00DE347B"/>
    <w:rsid w:val="00E30E86"/>
    <w:rsid w:val="00E50BE4"/>
    <w:rsid w:val="00E7029E"/>
    <w:rsid w:val="00EE4032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3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E811-661E-438E-ACEE-11018627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2024-02-19T16:51:00Z</dcterms:created>
  <dcterms:modified xsi:type="dcterms:W3CDTF">2024-02-19T16:51:00Z</dcterms:modified>
</cp:coreProperties>
</file>