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384723C5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</w:t>
            </w:r>
            <w:r w:rsidR="00B50943">
              <w:rPr>
                <w:sz w:val="24"/>
                <w:szCs w:val="24"/>
                <w:lang w:val="es-ES_tradnl"/>
              </w:rPr>
              <w:t>E</w:t>
            </w:r>
            <w:r w:rsidRPr="00DF7CF5">
              <w:rPr>
                <w:sz w:val="24"/>
                <w:szCs w:val="24"/>
                <w:lang w:val="es-ES_tradnl"/>
              </w:rPr>
              <w:t>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2C139162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</w:t>
            </w:r>
            <w:proofErr w:type="gramStart"/>
            <w:r w:rsidR="00ED1303">
              <w:rPr>
                <w:lang w:val="es-ES_tradnl"/>
              </w:rPr>
              <w:t xml:space="preserve">MAYO </w:t>
            </w:r>
            <w:r w:rsidR="0062159E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</w:t>
            </w:r>
            <w:proofErr w:type="gramEnd"/>
            <w:r w:rsidR="00881C6E">
              <w:rPr>
                <w:lang w:val="es-ES_tradnl"/>
              </w:rPr>
              <w:t xml:space="preserve">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71CD7AF5" w:rsidR="00B05347" w:rsidRDefault="00ED1303">
            <w:pPr>
              <w:rPr>
                <w:lang w:val="es-ES_tradnl"/>
              </w:rPr>
            </w:pPr>
            <w:r>
              <w:rPr>
                <w:lang w:val="es-ES_tradnl"/>
              </w:rPr>
              <w:t>250</w:t>
            </w:r>
          </w:p>
        </w:tc>
        <w:tc>
          <w:tcPr>
            <w:tcW w:w="1376" w:type="dxa"/>
          </w:tcPr>
          <w:p w14:paraId="772EAAEB" w14:textId="3525827E" w:rsidR="00B05347" w:rsidRDefault="00ED1303">
            <w:pPr>
              <w:rPr>
                <w:lang w:val="es-ES_tradnl"/>
              </w:rPr>
            </w:pPr>
            <w:r>
              <w:rPr>
                <w:lang w:val="es-ES_tradnl"/>
              </w:rPr>
              <w:t>407</w:t>
            </w:r>
          </w:p>
        </w:tc>
        <w:tc>
          <w:tcPr>
            <w:tcW w:w="1370" w:type="dxa"/>
          </w:tcPr>
          <w:p w14:paraId="545FFDC5" w14:textId="25F7ACA0" w:rsidR="00B05347" w:rsidRDefault="00ED1303">
            <w:pPr>
              <w:rPr>
                <w:lang w:val="es-ES_tradnl"/>
              </w:rPr>
            </w:pPr>
            <w:r>
              <w:rPr>
                <w:lang w:val="es-ES_tradnl"/>
              </w:rPr>
              <w:t>98</w:t>
            </w:r>
          </w:p>
        </w:tc>
        <w:tc>
          <w:tcPr>
            <w:tcW w:w="2468" w:type="dxa"/>
          </w:tcPr>
          <w:p w14:paraId="019746E9" w14:textId="03A94ADC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72488F">
              <w:rPr>
                <w:lang w:val="es-ES_tradnl"/>
              </w:rPr>
              <w:t>2</w:t>
            </w:r>
            <w:r w:rsidR="00ED1303">
              <w:rPr>
                <w:lang w:val="es-ES_tradnl"/>
              </w:rPr>
              <w:t>55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01F8FF8B" w:rsidR="00B05347" w:rsidRDefault="00ED1303">
            <w:pPr>
              <w:rPr>
                <w:lang w:val="es-ES_tradnl"/>
              </w:rPr>
            </w:pPr>
            <w:r>
              <w:rPr>
                <w:lang w:val="es-ES_tradnl"/>
              </w:rPr>
              <w:t>38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1DEA4DB9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ED1303">
              <w:rPr>
                <w:lang w:val="es-ES_tradnl"/>
              </w:rPr>
              <w:t>55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1BE93026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ED1303">
              <w:rPr>
                <w:lang w:val="es-ES_tradnl"/>
              </w:rPr>
              <w:t>250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48D6E733" w:rsidR="00B05347" w:rsidRDefault="00EB27A3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ED1303">
              <w:rPr>
                <w:lang w:val="es-ES_tradnl"/>
              </w:rPr>
              <w:t>9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62A04533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EB27A3">
              <w:rPr>
                <w:lang w:val="es-ES_tradnl"/>
              </w:rPr>
              <w:t>22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630C197F" w:rsidR="00B05347" w:rsidRDefault="00EB27A3">
            <w:pPr>
              <w:rPr>
                <w:lang w:val="es-ES_tradnl"/>
              </w:rPr>
            </w:pPr>
            <w:r>
              <w:rPr>
                <w:lang w:val="es-ES_tradnl"/>
              </w:rPr>
              <w:t>256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30126117" w:rsidR="00194C94" w:rsidRDefault="00ED1303">
            <w:pPr>
              <w:rPr>
                <w:lang w:val="es-ES_tradnl"/>
              </w:rPr>
            </w:pPr>
            <w:r>
              <w:rPr>
                <w:lang w:val="es-ES_tradnl"/>
              </w:rPr>
              <w:t>505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5476FEE4" w:rsidR="00194C94" w:rsidRDefault="00ED1303">
            <w:pPr>
              <w:rPr>
                <w:lang w:val="es-ES_tradnl"/>
              </w:rPr>
            </w:pPr>
            <w:r>
              <w:rPr>
                <w:lang w:val="es-ES_tradnl"/>
              </w:rPr>
              <w:t>505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4E5CE09B" w:rsidR="00194C94" w:rsidRDefault="00EB27A3">
            <w:pPr>
              <w:rPr>
                <w:lang w:val="es-ES_tradnl"/>
              </w:rPr>
            </w:pPr>
            <w:r>
              <w:rPr>
                <w:lang w:val="es-ES_tradnl"/>
              </w:rPr>
              <w:t>505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159E"/>
    <w:rsid w:val="00624A0D"/>
    <w:rsid w:val="0072488F"/>
    <w:rsid w:val="007622B6"/>
    <w:rsid w:val="007C4027"/>
    <w:rsid w:val="008479DE"/>
    <w:rsid w:val="00881C6E"/>
    <w:rsid w:val="008C6A83"/>
    <w:rsid w:val="008F580B"/>
    <w:rsid w:val="0094679D"/>
    <w:rsid w:val="009C341F"/>
    <w:rsid w:val="00AA3F68"/>
    <w:rsid w:val="00B05347"/>
    <w:rsid w:val="00B50943"/>
    <w:rsid w:val="00BE2143"/>
    <w:rsid w:val="00CD74F3"/>
    <w:rsid w:val="00DA2D1A"/>
    <w:rsid w:val="00DB6B02"/>
    <w:rsid w:val="00DD60D8"/>
    <w:rsid w:val="00DF7CF5"/>
    <w:rsid w:val="00EB27A3"/>
    <w:rsid w:val="00ED1303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2022-06-28T17:09:00Z</dcterms:created>
  <dcterms:modified xsi:type="dcterms:W3CDTF">2022-06-28T17:09:00Z</dcterms:modified>
</cp:coreProperties>
</file>