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ED082" w14:textId="77777777" w:rsidR="003E0D7C" w:rsidRDefault="003E0D7C" w:rsidP="003E0D7C">
      <w:pPr>
        <w:jc w:val="center"/>
        <w:rPr>
          <w:sz w:val="96"/>
          <w:szCs w:val="96"/>
          <w:lang w:val="es-MX"/>
        </w:rPr>
      </w:pPr>
    </w:p>
    <w:p w14:paraId="7411CB10" w14:textId="77777777" w:rsidR="006A09F0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ARTICULO 10 LAIP</w:t>
      </w:r>
    </w:p>
    <w:p w14:paraId="69A81BB9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NUMERAL 12</w:t>
      </w:r>
    </w:p>
    <w:p w14:paraId="36112672" w14:textId="442823AB" w:rsidR="003E0D7C" w:rsidRPr="003E0D7C" w:rsidRDefault="0031627D" w:rsidP="003E0D7C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F83B08">
        <w:rPr>
          <w:sz w:val="96"/>
          <w:szCs w:val="96"/>
          <w:lang w:val="es-MX"/>
        </w:rPr>
        <w:t>DE</w:t>
      </w:r>
      <w:r w:rsidR="00021C80">
        <w:rPr>
          <w:sz w:val="96"/>
          <w:szCs w:val="96"/>
          <w:lang w:val="es-MX"/>
        </w:rPr>
        <w:t xml:space="preserve"> </w:t>
      </w:r>
      <w:r w:rsidR="005C37F5">
        <w:rPr>
          <w:sz w:val="96"/>
          <w:szCs w:val="96"/>
          <w:lang w:val="es-MX"/>
        </w:rPr>
        <w:t>OCTUBRE</w:t>
      </w:r>
      <w:r w:rsidR="00AA376C">
        <w:rPr>
          <w:sz w:val="96"/>
          <w:szCs w:val="96"/>
          <w:lang w:val="es-MX"/>
        </w:rPr>
        <w:t xml:space="preserve">   </w:t>
      </w:r>
      <w:r w:rsidR="003E0D7C" w:rsidRPr="003E0D7C">
        <w:rPr>
          <w:sz w:val="96"/>
          <w:szCs w:val="96"/>
          <w:lang w:val="es-MX"/>
        </w:rPr>
        <w:t>20</w:t>
      </w:r>
      <w:r w:rsidR="00044BF0">
        <w:rPr>
          <w:sz w:val="96"/>
          <w:szCs w:val="96"/>
          <w:lang w:val="es-MX"/>
        </w:rPr>
        <w:t>2</w:t>
      </w:r>
      <w:r w:rsidR="00AE2F96">
        <w:rPr>
          <w:sz w:val="96"/>
          <w:szCs w:val="96"/>
          <w:lang w:val="es-MX"/>
        </w:rPr>
        <w:t>1</w:t>
      </w:r>
    </w:p>
    <w:p w14:paraId="4AFCA593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VIATICOS EN EL</w:t>
      </w:r>
    </w:p>
    <w:p w14:paraId="5968E127" w14:textId="43F93061" w:rsidR="00D76162" w:rsidRDefault="003E0D7C" w:rsidP="0031627D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IN</w:t>
      </w:r>
      <w:r w:rsidRPr="003E0D7C">
        <w:rPr>
          <w:sz w:val="96"/>
          <w:szCs w:val="96"/>
          <w:lang w:val="es-MX"/>
        </w:rPr>
        <w:t>TERIOR</w:t>
      </w:r>
      <w:r w:rsidR="00EC30B7">
        <w:rPr>
          <w:sz w:val="96"/>
          <w:szCs w:val="96"/>
          <w:lang w:val="es-MX"/>
        </w:rPr>
        <w:t xml:space="preserve">  Y EXTERIOR</w:t>
      </w:r>
    </w:p>
    <w:p w14:paraId="32105F63" w14:textId="77777777" w:rsidR="00C54E66" w:rsidRDefault="00C54E66" w:rsidP="0031627D">
      <w:pPr>
        <w:jc w:val="center"/>
        <w:rPr>
          <w:sz w:val="96"/>
          <w:szCs w:val="96"/>
          <w:lang w:val="es-MX"/>
        </w:rPr>
        <w:sectPr w:rsidR="00C54E66" w:rsidSect="0083191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08E88DC1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49C1CAFC" w14:textId="5AE471A4" w:rsidR="00C54E66" w:rsidRPr="005C64B8" w:rsidRDefault="00C54E66" w:rsidP="00C54E66">
      <w:pPr>
        <w:spacing w:after="0" w:line="240" w:lineRule="auto"/>
        <w:jc w:val="center"/>
        <w:rPr>
          <w:b/>
          <w:bCs/>
          <w:sz w:val="28"/>
          <w:szCs w:val="28"/>
          <w:lang w:val="es-MX"/>
        </w:rPr>
      </w:pPr>
      <w:r w:rsidRPr="005C64B8">
        <w:rPr>
          <w:b/>
          <w:bCs/>
          <w:sz w:val="28"/>
          <w:szCs w:val="28"/>
          <w:lang w:val="es-MX"/>
        </w:rPr>
        <w:t>GOBERNACIÓN DEPARTAMENTAL DE CHIMALTENANGO</w:t>
      </w:r>
    </w:p>
    <w:p w14:paraId="59757CF7" w14:textId="77777777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713EC2FA" w14:textId="2626D7ED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Responsable de actualización de información: Rudy Tala Pérez</w:t>
      </w:r>
    </w:p>
    <w:p w14:paraId="3B3678DD" w14:textId="37C9FB7C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Fecha de Emisión: </w:t>
      </w:r>
      <w:r w:rsidR="00871291">
        <w:rPr>
          <w:sz w:val="28"/>
          <w:szCs w:val="28"/>
          <w:lang w:val="es-MX"/>
        </w:rPr>
        <w:t>12</w:t>
      </w:r>
      <w:r>
        <w:rPr>
          <w:sz w:val="28"/>
          <w:szCs w:val="28"/>
          <w:lang w:val="es-MX"/>
        </w:rPr>
        <w:t>/</w:t>
      </w:r>
      <w:r w:rsidR="005C37F5">
        <w:rPr>
          <w:sz w:val="28"/>
          <w:szCs w:val="28"/>
          <w:lang w:val="es-MX"/>
        </w:rPr>
        <w:t>10</w:t>
      </w:r>
      <w:r>
        <w:rPr>
          <w:sz w:val="28"/>
          <w:szCs w:val="28"/>
          <w:lang w:val="es-MX"/>
        </w:rPr>
        <w:t>/202</w:t>
      </w:r>
      <w:r w:rsidR="000B5AF8">
        <w:rPr>
          <w:sz w:val="28"/>
          <w:szCs w:val="28"/>
          <w:lang w:val="es-MX"/>
        </w:rPr>
        <w:t>1</w:t>
      </w:r>
    </w:p>
    <w:p w14:paraId="1DBD646E" w14:textId="0B47EF0B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Artículo 10, numeral 12, Ley de Acceso a la información Pública</w:t>
      </w:r>
    </w:p>
    <w:p w14:paraId="61AA2E45" w14:textId="58BDEC86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0927BA42" w14:textId="2DA0EDBC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Listado de viajes Nacionales e Interna</w:t>
      </w:r>
      <w:r w:rsidR="005C64B8">
        <w:rPr>
          <w:sz w:val="28"/>
          <w:szCs w:val="28"/>
          <w:lang w:val="es-MX"/>
        </w:rPr>
        <w:t>cionales</w:t>
      </w:r>
    </w:p>
    <w:p w14:paraId="11CD15D9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tbl>
      <w:tblPr>
        <w:tblStyle w:val="Tablaconcuadrcula"/>
        <w:tblW w:w="14575" w:type="dxa"/>
        <w:tblLayout w:type="fixed"/>
        <w:tblLook w:val="04A0" w:firstRow="1" w:lastRow="0" w:firstColumn="1" w:lastColumn="0" w:noHBand="0" w:noVBand="1"/>
      </w:tblPr>
      <w:tblGrid>
        <w:gridCol w:w="612"/>
        <w:gridCol w:w="1453"/>
        <w:gridCol w:w="1710"/>
        <w:gridCol w:w="2880"/>
        <w:gridCol w:w="2430"/>
        <w:gridCol w:w="1620"/>
        <w:gridCol w:w="1170"/>
        <w:gridCol w:w="1170"/>
        <w:gridCol w:w="1530"/>
      </w:tblGrid>
      <w:tr w:rsidR="005C64B8" w14:paraId="4E5FA285" w14:textId="77777777" w:rsidTr="00FE06F4">
        <w:trPr>
          <w:trHeight w:val="512"/>
        </w:trPr>
        <w:tc>
          <w:tcPr>
            <w:tcW w:w="612" w:type="dxa"/>
            <w:vMerge w:val="restart"/>
            <w:shd w:val="clear" w:color="auto" w:fill="D9D9D9" w:themeFill="background1" w:themeFillShade="D9"/>
            <w:vAlign w:val="center"/>
          </w:tcPr>
          <w:p w14:paraId="4358CE4C" w14:textId="433A1C1C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No. </w:t>
            </w:r>
          </w:p>
        </w:tc>
        <w:tc>
          <w:tcPr>
            <w:tcW w:w="3163" w:type="dxa"/>
            <w:gridSpan w:val="2"/>
            <w:shd w:val="clear" w:color="auto" w:fill="D9D9D9" w:themeFill="background1" w:themeFillShade="D9"/>
            <w:vAlign w:val="center"/>
          </w:tcPr>
          <w:p w14:paraId="2CDB8AB2" w14:textId="5CA387C5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Tipo de Viaje</w:t>
            </w: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14:paraId="7D6493F8" w14:textId="6560F234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Objetivos de la Comisión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168D91F9" w14:textId="65167C2E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Personal autorizado en la comisión 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14:paraId="5025C11E" w14:textId="3D10914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Destino de la Comisión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536E7690" w14:textId="576D260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de Boletos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4FC743E9" w14:textId="4C9ABAF3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e Viáticos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2A851411" w14:textId="0292377A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Logros alcanzados</w:t>
            </w:r>
          </w:p>
        </w:tc>
      </w:tr>
      <w:tr w:rsidR="005C64B8" w14:paraId="4025C7F6" w14:textId="77777777" w:rsidTr="00FE06F4">
        <w:trPr>
          <w:trHeight w:val="620"/>
        </w:trPr>
        <w:tc>
          <w:tcPr>
            <w:tcW w:w="612" w:type="dxa"/>
            <w:vMerge/>
            <w:vAlign w:val="center"/>
          </w:tcPr>
          <w:p w14:paraId="45EABA0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58F0A0F2" w14:textId="3612B28B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Nacional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25B5967" w14:textId="4598D760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Internacional</w:t>
            </w:r>
          </w:p>
        </w:tc>
        <w:tc>
          <w:tcPr>
            <w:tcW w:w="2880" w:type="dxa"/>
            <w:vMerge/>
            <w:vAlign w:val="center"/>
          </w:tcPr>
          <w:p w14:paraId="25819711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Merge/>
            <w:vAlign w:val="center"/>
          </w:tcPr>
          <w:p w14:paraId="778D281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Merge/>
            <w:vAlign w:val="center"/>
          </w:tcPr>
          <w:p w14:paraId="7D46D33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2120CF8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02C52D1B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Merge/>
            <w:vAlign w:val="center"/>
          </w:tcPr>
          <w:p w14:paraId="616022D9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58A9481B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474ECC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14AC61E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34351CC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749D14A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bookmarkStart w:id="0" w:name="_GoBack"/>
        <w:bookmarkEnd w:id="0"/>
        <w:tc>
          <w:tcPr>
            <w:tcW w:w="2430" w:type="dxa"/>
            <w:vAlign w:val="center"/>
          </w:tcPr>
          <w:p w14:paraId="492DD36F" w14:textId="2AA6F03E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16CB2" wp14:editId="4B733E29">
                      <wp:simplePos x="0" y="0"/>
                      <wp:positionH relativeFrom="column">
                        <wp:posOffset>-1487805</wp:posOffset>
                      </wp:positionH>
                      <wp:positionV relativeFrom="paragraph">
                        <wp:posOffset>442595</wp:posOffset>
                      </wp:positionV>
                      <wp:extent cx="3510915" cy="1828800"/>
                      <wp:effectExtent l="0" t="0" r="0" b="127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091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94CF03" w14:textId="082B184E" w:rsidR="005C64B8" w:rsidRPr="005C64B8" w:rsidRDefault="005C64B8" w:rsidP="005C6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SIN MOVIMIENTO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4B16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117.15pt;margin-top:34.85pt;width:276.4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" filled="f" stroked="f">
                      <v:textbox style="mso-fit-shape-to-text:t">
                        <w:txbxContent>
                          <w:p w14:paraId="0994CF03" w14:textId="082B184E" w:rsidR="005C64B8" w:rsidRPr="005C64B8" w:rsidRDefault="005C64B8" w:rsidP="005C64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 MOVIMIENTO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14:paraId="7E152CE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0D68831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7D7AF0A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706E75C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4444240E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7140148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4260DF1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95AE04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4E5BC23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313776F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37DB2B7C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E1FFA6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BD630C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43197FA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2824CBF7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52811D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6D4230E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F5A59F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683B43E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4A904E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232EFCA6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C9F2C2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16D57F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3AD568D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1EA1281D" w14:textId="77777777" w:rsidR="00C54E66" w:rsidRPr="003E0D7C" w:rsidRDefault="00C54E66" w:rsidP="005C64B8">
      <w:pPr>
        <w:jc w:val="center"/>
        <w:rPr>
          <w:sz w:val="96"/>
          <w:szCs w:val="96"/>
          <w:lang w:val="es-MX"/>
        </w:rPr>
      </w:pPr>
    </w:p>
    <w:sectPr w:rsidR="00C54E66" w:rsidRPr="003E0D7C" w:rsidSect="005C64B8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371B0" w14:textId="77777777" w:rsidR="003B5DD9" w:rsidRDefault="003B5DD9" w:rsidP="00C54E66">
      <w:pPr>
        <w:spacing w:after="0" w:line="240" w:lineRule="auto"/>
      </w:pPr>
      <w:r>
        <w:separator/>
      </w:r>
    </w:p>
  </w:endnote>
  <w:endnote w:type="continuationSeparator" w:id="0">
    <w:p w14:paraId="06A0AA65" w14:textId="77777777" w:rsidR="003B5DD9" w:rsidRDefault="003B5DD9" w:rsidP="00C5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3E054" w14:textId="77777777" w:rsidR="003B5DD9" w:rsidRDefault="003B5DD9" w:rsidP="00C54E66">
      <w:pPr>
        <w:spacing w:after="0" w:line="240" w:lineRule="auto"/>
      </w:pPr>
      <w:r>
        <w:separator/>
      </w:r>
    </w:p>
  </w:footnote>
  <w:footnote w:type="continuationSeparator" w:id="0">
    <w:p w14:paraId="58AFA43A" w14:textId="77777777" w:rsidR="003B5DD9" w:rsidRDefault="003B5DD9" w:rsidP="00C5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7C"/>
    <w:rsid w:val="00021C80"/>
    <w:rsid w:val="00044BF0"/>
    <w:rsid w:val="000A2243"/>
    <w:rsid w:val="000B5AF8"/>
    <w:rsid w:val="000C0EBF"/>
    <w:rsid w:val="000E49B7"/>
    <w:rsid w:val="00110BB2"/>
    <w:rsid w:val="00142AFC"/>
    <w:rsid w:val="00180BFF"/>
    <w:rsid w:val="00190936"/>
    <w:rsid w:val="00215445"/>
    <w:rsid w:val="002369F2"/>
    <w:rsid w:val="00275A71"/>
    <w:rsid w:val="002A4153"/>
    <w:rsid w:val="002C0B1E"/>
    <w:rsid w:val="00304B16"/>
    <w:rsid w:val="0031627D"/>
    <w:rsid w:val="00352458"/>
    <w:rsid w:val="003703C2"/>
    <w:rsid w:val="00395413"/>
    <w:rsid w:val="003B5DD9"/>
    <w:rsid w:val="003E0D7C"/>
    <w:rsid w:val="003F62A7"/>
    <w:rsid w:val="00430571"/>
    <w:rsid w:val="004703B8"/>
    <w:rsid w:val="004948F5"/>
    <w:rsid w:val="004A5C6E"/>
    <w:rsid w:val="004B44D5"/>
    <w:rsid w:val="004C5B2D"/>
    <w:rsid w:val="004D3DAE"/>
    <w:rsid w:val="004F2110"/>
    <w:rsid w:val="004F7FE2"/>
    <w:rsid w:val="005711FC"/>
    <w:rsid w:val="00584AAC"/>
    <w:rsid w:val="005C37F5"/>
    <w:rsid w:val="005C64B8"/>
    <w:rsid w:val="0062689F"/>
    <w:rsid w:val="0067119F"/>
    <w:rsid w:val="006A09F0"/>
    <w:rsid w:val="006B114E"/>
    <w:rsid w:val="006B5042"/>
    <w:rsid w:val="006B7CFE"/>
    <w:rsid w:val="007F315F"/>
    <w:rsid w:val="00824EC8"/>
    <w:rsid w:val="00831914"/>
    <w:rsid w:val="00871291"/>
    <w:rsid w:val="008D3366"/>
    <w:rsid w:val="008E1E8F"/>
    <w:rsid w:val="008F6C1B"/>
    <w:rsid w:val="009F38D5"/>
    <w:rsid w:val="00AA376C"/>
    <w:rsid w:val="00AE2F96"/>
    <w:rsid w:val="00B02EFC"/>
    <w:rsid w:val="00B06C0C"/>
    <w:rsid w:val="00B31B82"/>
    <w:rsid w:val="00BA1DD7"/>
    <w:rsid w:val="00BA75D3"/>
    <w:rsid w:val="00BE38FC"/>
    <w:rsid w:val="00C04647"/>
    <w:rsid w:val="00C179AB"/>
    <w:rsid w:val="00C275C7"/>
    <w:rsid w:val="00C54E66"/>
    <w:rsid w:val="00C736C3"/>
    <w:rsid w:val="00C96752"/>
    <w:rsid w:val="00CC6D3C"/>
    <w:rsid w:val="00D76162"/>
    <w:rsid w:val="00D90B05"/>
    <w:rsid w:val="00D94021"/>
    <w:rsid w:val="00DC78B7"/>
    <w:rsid w:val="00DE1D79"/>
    <w:rsid w:val="00E9386C"/>
    <w:rsid w:val="00EC30B7"/>
    <w:rsid w:val="00ED5DED"/>
    <w:rsid w:val="00F116B3"/>
    <w:rsid w:val="00F73401"/>
    <w:rsid w:val="00F83B08"/>
    <w:rsid w:val="00F90A31"/>
    <w:rsid w:val="00F9279C"/>
    <w:rsid w:val="00FB5B73"/>
    <w:rsid w:val="00FE06F4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57B5CC"/>
  <w15:docId w15:val="{E9D1FEA7-F8A8-47B2-B4E5-CA17871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A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E66"/>
  </w:style>
  <w:style w:type="paragraph" w:styleId="Piedepgina">
    <w:name w:val="footer"/>
    <w:basedOn w:val="Normal"/>
    <w:link w:val="Piedepgina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E66"/>
  </w:style>
  <w:style w:type="table" w:styleId="Tablaconcuadrcula">
    <w:name w:val="Table Grid"/>
    <w:basedOn w:val="Tablanormal"/>
    <w:uiPriority w:val="59"/>
    <w:rsid w:val="005C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23</cp:revision>
  <cp:lastPrinted>2021-10-07T15:39:00Z</cp:lastPrinted>
  <dcterms:created xsi:type="dcterms:W3CDTF">2020-06-11T17:12:00Z</dcterms:created>
  <dcterms:modified xsi:type="dcterms:W3CDTF">2021-11-09T19:54:00Z</dcterms:modified>
</cp:coreProperties>
</file>