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DC0E" w14:textId="4A320270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00</w:t>
      </w:r>
      <w:r w:rsidR="000B59D1">
        <w:rPr>
          <w:b/>
          <w:bCs/>
          <w:lang w:val="es-MX"/>
        </w:rPr>
        <w:t>5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7777777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>Chimaltenango, 04 de febrero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A47DA"/>
    <w:rsid w:val="000B59D1"/>
    <w:rsid w:val="00262A10"/>
    <w:rsid w:val="002E1ACC"/>
    <w:rsid w:val="0082595C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12</cp:revision>
  <cp:lastPrinted>2021-02-10T15:30:00Z</cp:lastPrinted>
  <dcterms:created xsi:type="dcterms:W3CDTF">2021-02-10T13:50:00Z</dcterms:created>
  <dcterms:modified xsi:type="dcterms:W3CDTF">2021-02-10T15:54:00Z</dcterms:modified>
</cp:coreProperties>
</file>