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5" w:rsidRPr="00B9610F" w:rsidRDefault="009E2865" w:rsidP="009E2865">
      <w:pPr>
        <w:spacing w:after="0" w:line="240" w:lineRule="auto"/>
        <w:jc w:val="center"/>
        <w:rPr>
          <w:color w:val="002060"/>
          <w:sz w:val="32"/>
        </w:rPr>
      </w:pPr>
      <w:r w:rsidRPr="00B9610F">
        <w:rPr>
          <w:color w:val="002060"/>
          <w:sz w:val="32"/>
        </w:rPr>
        <w:t>GOBERNACION DEPARTAMENTAL DE CHIMALTENANGO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Responsable de actualización de información: Eddy Leonel </w:t>
      </w:r>
      <w:proofErr w:type="spellStart"/>
      <w:r w:rsidRPr="00B9610F">
        <w:rPr>
          <w:color w:val="002060"/>
        </w:rPr>
        <w:t>Perén</w:t>
      </w:r>
      <w:proofErr w:type="spellEnd"/>
      <w:r w:rsidRPr="00B9610F">
        <w:rPr>
          <w:color w:val="002060"/>
        </w:rPr>
        <w:t xml:space="preserve"> </w:t>
      </w:r>
      <w:proofErr w:type="spellStart"/>
      <w:r w:rsidRPr="00B9610F">
        <w:rPr>
          <w:color w:val="002060"/>
        </w:rPr>
        <w:t>Patá</w:t>
      </w:r>
      <w:proofErr w:type="spellEnd"/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Fecha de emisión: </w:t>
      </w:r>
      <w:r w:rsidR="00B9610F">
        <w:rPr>
          <w:color w:val="002060"/>
        </w:rPr>
        <w:t>0</w:t>
      </w:r>
      <w:r w:rsidR="00167E31">
        <w:rPr>
          <w:color w:val="002060"/>
        </w:rPr>
        <w:t>2</w:t>
      </w:r>
      <w:r w:rsidRPr="00B9610F">
        <w:rPr>
          <w:color w:val="002060"/>
        </w:rPr>
        <w:t>/</w:t>
      </w:r>
      <w:r w:rsidR="00B9610F">
        <w:rPr>
          <w:color w:val="002060"/>
        </w:rPr>
        <w:t>1</w:t>
      </w:r>
      <w:r w:rsidR="00167E31">
        <w:rPr>
          <w:color w:val="002060"/>
        </w:rPr>
        <w:t>1</w:t>
      </w:r>
      <w:r w:rsidRPr="00B9610F">
        <w:rPr>
          <w:color w:val="002060"/>
        </w:rPr>
        <w:t>/2020 Artículo 10, numeral 5,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>Ley de Acceso a la Información Pública.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MISION, VISION Y OBJETIVOS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MISION:</w:t>
      </w:r>
    </w:p>
    <w:p w:rsidR="009E2865" w:rsidRDefault="009E2865" w:rsidP="009E2865">
      <w:pPr>
        <w:spacing w:after="0" w:line="240" w:lineRule="auto"/>
        <w:jc w:val="center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La Gobernación Departamental de Chimaltenango, es la Institución de la Presidencia de la República y del Ministerio de Gobernación responsable de coordinar la acción de las instituciones del Sector Público que operan dentro de su jurisdicción del mismo, velando porque los servicios públicos sean entregados a la población con calidad y oportunidad; promotora del desarrollo del departamento; así como, armonizadora de la relación entre el gobierno central (Organismo Ejecutivo) y el municipal, sin perjuicio de la autonomía de este último.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VISION:</w:t>
      </w:r>
      <w:bookmarkStart w:id="0" w:name="_GoBack"/>
      <w:bookmarkEnd w:id="0"/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 de las demandas estructuradas y no estructuradas de la población.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OBJETIVOS: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4.3.1 Promover y velar por el desarrollo económico y Social del Departamento y su organización administrativa.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4.3.2 Prestar servicios técnicos y administrativos con eficiencia, eficacia y transparencia, atendiendo los valores institucionales.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4.3.3 Cumplir con las directrices y políticas del Organismo Ejecutivo y los demás Organismos del Estado, encaminados al bienestar de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4.3.4 Coadyuvar al buen funcionamiento del Aparato Estatal, coordinado la acción de las Instituciones Públicas presentes dentro de la jurisdicción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4.3.5 Desarrollar diferentes estrategias y actividades que contribuyan a una relación armoniosa entre las diferentes instituciones gubernamentales y no gubernamentales en proyección a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4.3.6 Procurar en la jurisdicción del departamento, por la seguridad, tranquilidad y el orden público de la población, fomentando la participación de la sociedad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4.3.7 Impulsar, apoyar y dar acompañamiento a las acciones de prevención, regulación y control de protección del medio ambiente.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4.3.8 Participar en la mediación y concertación de intereses, como primera instancia, en conflictos de tenencia de tierras, propiciando la búsqueda de soluciones justas y equitativas, que eviten la confrontación social.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4.3.9 Propiciar e impulsar en el departamento, la operatividad de las políticas de descentralización.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4.4.1 Vigilar el desempeño (deberes y acciones) de los funcionarios y empleados públicos a fin de mantener la prestación oportuna de los servicios.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4.4.2 Fortalecimiento del equipo de trabajo de la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4.4.3 Planificar, organizar y ejecutar mecanismos que permitan brindar asesoraría en las áreas administrativa y legal, tanto al personal que labora en la institución como a los usuarios.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4.4.4 Tramitar y resolver con eficiencia y eficacia, las solicitudes de carácter administrativo que el usuario presenta ante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4.4.5 Fomentar los valores cívicos y las tradiciones en eventos oficiales, promoviendo el espíritu nacionalista por medio de la administración de la Banda de Música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4.4.6 Velar por el estricto cumplimiento y transparencia, de las disposiciones legales, en todos aquellos trámites administrativos relacionados con la extensión de licencias.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AC05DF" w:rsidRDefault="009E2865" w:rsidP="00B9610F">
      <w:pPr>
        <w:spacing w:after="0" w:line="360" w:lineRule="auto"/>
        <w:ind w:firstLine="708"/>
        <w:jc w:val="both"/>
      </w:pPr>
      <w:r>
        <w:t>4.4.7 Programar y coordinar visitas hacia los municipios y a sus comunidades, a efecto de mantener información fidedigna y actualizada sobre su estado situacional.</w:t>
      </w:r>
    </w:p>
    <w:sectPr w:rsidR="00AC0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5"/>
    <w:rsid w:val="00167E31"/>
    <w:rsid w:val="00281A84"/>
    <w:rsid w:val="007C520B"/>
    <w:rsid w:val="009E2865"/>
    <w:rsid w:val="00AC05DF"/>
    <w:rsid w:val="00B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496B1-DC8D-462B-B7E7-D14B842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5</cp:revision>
  <dcterms:created xsi:type="dcterms:W3CDTF">2020-11-19T15:37:00Z</dcterms:created>
  <dcterms:modified xsi:type="dcterms:W3CDTF">2021-01-03T18:36:00Z</dcterms:modified>
</cp:coreProperties>
</file>