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5" w:rsidRPr="00B9610F" w:rsidRDefault="009E2865" w:rsidP="009E2865">
      <w:pPr>
        <w:spacing w:after="0" w:line="240" w:lineRule="auto"/>
        <w:jc w:val="center"/>
        <w:rPr>
          <w:color w:val="002060"/>
          <w:sz w:val="32"/>
        </w:rPr>
      </w:pPr>
      <w:r w:rsidRPr="00B9610F">
        <w:rPr>
          <w:color w:val="002060"/>
          <w:sz w:val="32"/>
        </w:rPr>
        <w:t>GOBERNACION DEPARTAMENTAL DE CHIMALTENANGO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Responsable de actualización de información: Eddy Leonel </w:t>
      </w:r>
      <w:proofErr w:type="spellStart"/>
      <w:r w:rsidRPr="00B9610F">
        <w:rPr>
          <w:color w:val="002060"/>
        </w:rPr>
        <w:t>Perén</w:t>
      </w:r>
      <w:proofErr w:type="spellEnd"/>
      <w:r w:rsidRPr="00B9610F">
        <w:rPr>
          <w:color w:val="002060"/>
        </w:rPr>
        <w:t xml:space="preserve"> </w:t>
      </w:r>
      <w:proofErr w:type="spellStart"/>
      <w:r w:rsidRPr="00B9610F">
        <w:rPr>
          <w:color w:val="002060"/>
        </w:rPr>
        <w:t>Patá</w:t>
      </w:r>
      <w:proofErr w:type="spellEnd"/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Fecha de emisión: </w:t>
      </w:r>
      <w:r w:rsidR="00B9610F">
        <w:rPr>
          <w:color w:val="002060"/>
        </w:rPr>
        <w:t>0</w:t>
      </w:r>
      <w:r w:rsidR="005C4326">
        <w:rPr>
          <w:color w:val="002060"/>
        </w:rPr>
        <w:t>3</w:t>
      </w:r>
      <w:r w:rsidRPr="00B9610F">
        <w:rPr>
          <w:color w:val="002060"/>
        </w:rPr>
        <w:t>/0</w:t>
      </w:r>
      <w:r w:rsidR="005C4326">
        <w:rPr>
          <w:color w:val="002060"/>
        </w:rPr>
        <w:t>8</w:t>
      </w:r>
      <w:r w:rsidRPr="00B9610F">
        <w:rPr>
          <w:color w:val="002060"/>
        </w:rPr>
        <w:t>/2020 Artículo 10, numeral 5,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>Ley de Acceso a la Información Pública.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MISION, VISION Y OBJETIVOS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MISION:</w:t>
      </w:r>
    </w:p>
    <w:p w:rsidR="009E2865" w:rsidRDefault="009E2865" w:rsidP="009E2865">
      <w:pPr>
        <w:spacing w:after="0" w:line="240" w:lineRule="auto"/>
        <w:jc w:val="center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>La Gobernación Departamental de Chimaltenango, es la Institución de la Presidencia de la República y del Ministerio de Gobernación responsable de coordinar la acción de las instituciones del Sector Público que operan dentro de su</w:t>
      </w:r>
      <w:bookmarkStart w:id="0" w:name="_GoBack"/>
      <w:bookmarkEnd w:id="0"/>
      <w:r>
        <w:t xml:space="preserve"> jurisdicción del mismo, velando porque los servicios públicos sean entregados a la población con calidad y oportunidad; promotora del desarrollo del departamento; así como, armonizadora de la relación entre el gobierno central (Organismo Ejecutivo) y el municipal, sin perjuicio de la autonomía de este último.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VISION: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Ser el ente líder del sector Público, capaz de organizar la administración pública en su jurisdicción, racionalizando los sistemas y procedimientos de trabajo y otorgando las prioridades a los proyectos que viabilicen el desarrollo económico y social, para el efecto contará con una estructura organizacional técnicamente eficiente y eficaz, con liderazgo para promover el desarrollo del Departamento a través de la coordinación efectiva de las diferentes instituciones gubernamentales desconcentradas o descentralizadas en dicho espacio territorial; con un sistemas de planificación y de desarrollo institucional que le permitirá formular políticas y estrategias que permitan agilizar los procesos y orientar la asignación de los recursos de la manera más adecuada en función de las demandas estructuradas y no estructuradas de la población.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OBJETIVOS: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4.3.1 Promover y velar por el desarrollo económico y Social del Departamento y su organización administrativa.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4.3.2 Prestar servicios técnicos y administrativos con eficiencia, eficacia y transparencia, atendiendo los valores institucionales.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4.3.3 Cumplir con las directrices y políticas del Organismo Ejecutivo y los demás Organismos del Estado, encaminados al bienestar de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4.3.4 Coadyuvar al buen funcionamiento del Aparato Estatal, coordinado la acción de las Instituciones Públicas presentes dentro de la jurisdicción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4.3.5 Desarrollar diferentes estrategias y actividades que contribuyan a una relación armoniosa entre las diferentes instituciones gubernamentales y no gubernamentales en proyección a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4.3.6 Procurar en la jurisdicción del departamento, por la seguridad, tranquilidad y el orden público de la población, fomentando la participación de la sociedad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4.3.7 Impulsar, apoyar y dar acompañamiento a las acciones de prevención, regulación y control de protección del medio ambiente.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4.3.8 Participar en la mediación y concertación de intereses, como primera instancia, en conflictos de tenencia de tierras, propiciando la búsqueda de soluciones justas y equitativas, que eviten la confrontación social.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4.3.9 Propiciar e impulsar en el departamento, la operatividad de las políticas de descentralización.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4.4.1 Vigilar el desempeño (deberes y acciones) de los funcionarios y empleados públicos a fin de mantener la prestación oportuna de los servicios.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4.4.2 Fortalecimiento del equipo de trabajo de la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4.4.3 Planificar, organizar y ejecutar mecanismos que permitan brindar asesoraría en las áreas administrativa y legal, tanto al personal que labora en la institución como a los usuarios.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4.4.4 Tramitar y resolver con eficiencia y eficacia, las solicitudes de carácter administrativo que el usuario presenta ante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4.4.5 Fomentar los valores cívicos y las tradiciones en eventos oficiales, promoviendo el espíritu nacionalista por medio de la administración de la Banda de Música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4.4.6 Velar por el estricto cumplimiento y transparencia, de las disposiciones legales, en todos aquellos trámites administrativos relacionados con la extensión de licencias.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AC05DF" w:rsidRDefault="009E2865" w:rsidP="00B9610F">
      <w:pPr>
        <w:spacing w:after="0" w:line="360" w:lineRule="auto"/>
        <w:ind w:firstLine="708"/>
        <w:jc w:val="both"/>
      </w:pPr>
      <w:r>
        <w:t>4.4.7 Programar y coordinar visitas hacia los municipios y a sus comunidades, a efecto de mantener información fidedigna y actualizada sobre su estado situacional.</w:t>
      </w:r>
    </w:p>
    <w:sectPr w:rsidR="00AC0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5"/>
    <w:rsid w:val="00281A84"/>
    <w:rsid w:val="005C4326"/>
    <w:rsid w:val="009E2865"/>
    <w:rsid w:val="00AC05DF"/>
    <w:rsid w:val="00B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496B1-DC8D-462B-B7E7-D14B842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2020-11-19T15:37:00Z</dcterms:created>
  <dcterms:modified xsi:type="dcterms:W3CDTF">2020-11-19T17:25:00Z</dcterms:modified>
</cp:coreProperties>
</file>